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7275D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5310E6FE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96236E">
        <w:rPr>
          <w:b w:val="0"/>
          <w:bCs/>
          <w:sz w:val="23"/>
          <w:szCs w:val="23"/>
        </w:rPr>
        <w:t>an Ordinary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00839CC9" w:rsidR="006A44DA" w:rsidRPr="006A44DA" w:rsidRDefault="00004C34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8 July</w:t>
      </w:r>
      <w:r w:rsidR="005B48EA" w:rsidRPr="00472C51">
        <w:rPr>
          <w:sz w:val="23"/>
          <w:szCs w:val="23"/>
        </w:rPr>
        <w:t xml:space="preserve">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96236E">
        <w:rPr>
          <w:sz w:val="23"/>
          <w:szCs w:val="23"/>
        </w:rPr>
        <w:t xml:space="preserve"> at Magdalen Village Hall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702B5F58" w14:textId="356A6B5C" w:rsidR="002D6D70" w:rsidRPr="0096236E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</w:t>
      </w:r>
      <w:r w:rsidR="00472C51">
        <w:rPr>
          <w:b w:val="0"/>
          <w:bCs/>
          <w:sz w:val="23"/>
          <w:szCs w:val="23"/>
        </w:rPr>
        <w:t xml:space="preserve"> link</w:t>
      </w:r>
    </w:p>
    <w:p w14:paraId="539193B8" w14:textId="17D0F58A" w:rsidR="009D750B" w:rsidRPr="0096236E" w:rsidRDefault="00AB2403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7E514CAB" w14:textId="219F5B52" w:rsidR="006C4E3A" w:rsidRDefault="006C4E3A" w:rsidP="008524B3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70009F7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Pr="00A418D1">
        <w:rPr>
          <w:sz w:val="23"/>
          <w:szCs w:val="23"/>
        </w:rPr>
        <w:t xml:space="preserve"> of the Council held </w:t>
      </w:r>
    </w:p>
    <w:p w14:paraId="4543F9DF" w14:textId="59E98E30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BB56F3">
        <w:rPr>
          <w:sz w:val="23"/>
          <w:szCs w:val="23"/>
        </w:rPr>
        <w:t>May</w:t>
      </w:r>
      <w:r w:rsidR="001E3D78" w:rsidRPr="00A418D1">
        <w:rPr>
          <w:sz w:val="23"/>
          <w:szCs w:val="23"/>
        </w:rPr>
        <w:t xml:space="preserve"> 2021.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08CCBE8A" w14:textId="4D7B6BF9" w:rsidR="002B4D2B" w:rsidRPr="00920394" w:rsidRDefault="007914C9" w:rsidP="0092039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77777777" w:rsidR="007914C9" w:rsidRPr="00A418D1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  <w:lang w:val="en-US"/>
        </w:rPr>
        <w:t>a</w:t>
      </w:r>
      <w:r w:rsidRPr="00A418D1">
        <w:rPr>
          <w:sz w:val="23"/>
          <w:szCs w:val="23"/>
          <w:lang w:val="en-US"/>
        </w:rPr>
        <w:tab/>
      </w:r>
      <w:r w:rsidRPr="00A418D1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10725A6B" w14:textId="4097612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Tree Planting</w:t>
      </w:r>
    </w:p>
    <w:p w14:paraId="0D1FB797" w14:textId="12EA14FD" w:rsidR="007914C9" w:rsidRPr="004649C5" w:rsidRDefault="007914C9" w:rsidP="007914C9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 w:rsidRPr="004649C5">
        <w:rPr>
          <w:bCs/>
          <w:sz w:val="23"/>
          <w:szCs w:val="23"/>
        </w:rPr>
        <w:t>a</w:t>
      </w:r>
      <w:r w:rsidRPr="004649C5">
        <w:rPr>
          <w:bCs/>
          <w:sz w:val="23"/>
          <w:szCs w:val="23"/>
        </w:rPr>
        <w:tab/>
        <w:t xml:space="preserve">Woodland </w:t>
      </w:r>
      <w:r w:rsidR="0089309F" w:rsidRPr="004649C5">
        <w:rPr>
          <w:bCs/>
          <w:sz w:val="23"/>
          <w:szCs w:val="23"/>
        </w:rPr>
        <w:t>planting</w:t>
      </w:r>
      <w:r w:rsidRPr="004649C5">
        <w:rPr>
          <w:bCs/>
          <w:sz w:val="23"/>
          <w:szCs w:val="23"/>
        </w:rPr>
        <w:t xml:space="preserve"> – update</w:t>
      </w:r>
      <w:r w:rsidR="0089309F" w:rsidRPr="004649C5">
        <w:rPr>
          <w:bCs/>
          <w:sz w:val="23"/>
          <w:szCs w:val="23"/>
        </w:rPr>
        <w:t xml:space="preserve"> </w:t>
      </w:r>
    </w:p>
    <w:p w14:paraId="6FA5A49D" w14:textId="77777777" w:rsidR="00B7327A" w:rsidRDefault="00B7327A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B7327A">
        <w:rPr>
          <w:b/>
          <w:bCs/>
          <w:sz w:val="23"/>
          <w:szCs w:val="23"/>
        </w:rPr>
        <w:t>Paddocks</w:t>
      </w:r>
    </w:p>
    <w:p w14:paraId="5143F963" w14:textId="3F0E8B4C" w:rsidR="006E535C" w:rsidRDefault="00B7327A" w:rsidP="00B7327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864287" w:rsidRPr="004649C5">
        <w:rPr>
          <w:sz w:val="23"/>
          <w:szCs w:val="23"/>
        </w:rPr>
        <w:t>B</w:t>
      </w:r>
      <w:r w:rsidR="00F55903" w:rsidRPr="004649C5">
        <w:rPr>
          <w:sz w:val="23"/>
          <w:szCs w:val="23"/>
        </w:rPr>
        <w:t xml:space="preserve">adger sett </w:t>
      </w:r>
      <w:r w:rsidR="00864287" w:rsidRPr="004649C5">
        <w:rPr>
          <w:b/>
          <w:bCs/>
          <w:sz w:val="23"/>
          <w:szCs w:val="23"/>
        </w:rPr>
        <w:t xml:space="preserve"> </w:t>
      </w:r>
      <w:r w:rsidR="00423E97" w:rsidRPr="004649C5">
        <w:rPr>
          <w:b/>
          <w:bCs/>
          <w:sz w:val="23"/>
          <w:szCs w:val="23"/>
        </w:rPr>
        <w:t>–</w:t>
      </w:r>
      <w:r w:rsidR="00864287" w:rsidRPr="004649C5">
        <w:rPr>
          <w:b/>
          <w:bCs/>
          <w:sz w:val="23"/>
          <w:szCs w:val="23"/>
        </w:rPr>
        <w:t xml:space="preserve"> </w:t>
      </w:r>
      <w:r w:rsidR="00864287" w:rsidRPr="004649C5">
        <w:rPr>
          <w:sz w:val="23"/>
          <w:szCs w:val="23"/>
        </w:rPr>
        <w:t>updat</w:t>
      </w:r>
      <w:r w:rsidR="00423E97" w:rsidRPr="004649C5">
        <w:rPr>
          <w:sz w:val="23"/>
          <w:szCs w:val="23"/>
        </w:rPr>
        <w:t>e</w:t>
      </w:r>
      <w:r w:rsidR="005655BC">
        <w:rPr>
          <w:sz w:val="23"/>
          <w:szCs w:val="23"/>
        </w:rPr>
        <w:t xml:space="preserve"> and resolve that clerk may order netting at appropriate time </w:t>
      </w:r>
    </w:p>
    <w:p w14:paraId="6BA83610" w14:textId="37BB7514" w:rsidR="00B7327A" w:rsidRPr="004649C5" w:rsidRDefault="00B7327A" w:rsidP="00B7327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674A46">
        <w:rPr>
          <w:sz w:val="23"/>
          <w:szCs w:val="23"/>
        </w:rPr>
        <w:t>Resolve to</w:t>
      </w:r>
      <w:r>
        <w:rPr>
          <w:sz w:val="23"/>
          <w:szCs w:val="23"/>
        </w:rPr>
        <w:t xml:space="preserve"> amend CGM contract to include cutting alongside plot 1 and </w:t>
      </w:r>
      <w:r w:rsidR="003178AD">
        <w:rPr>
          <w:sz w:val="23"/>
          <w:szCs w:val="23"/>
        </w:rPr>
        <w:t>weed killing</w:t>
      </w:r>
      <w:r>
        <w:rPr>
          <w:sz w:val="23"/>
          <w:szCs w:val="23"/>
        </w:rPr>
        <w:t xml:space="preserve"> track</w:t>
      </w:r>
      <w:r w:rsidR="003178AD"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 </w:t>
      </w:r>
    </w:p>
    <w:p w14:paraId="184CD4D2" w14:textId="541614E4" w:rsidR="00446598" w:rsidRPr="004649C5" w:rsidRDefault="00446598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4649C5">
        <w:rPr>
          <w:b/>
          <w:bCs/>
          <w:sz w:val="23"/>
          <w:szCs w:val="23"/>
        </w:rPr>
        <w:t>Magdalen Village School</w:t>
      </w:r>
      <w:r w:rsidRPr="004649C5">
        <w:rPr>
          <w:sz w:val="23"/>
          <w:szCs w:val="23"/>
        </w:rPr>
        <w:t xml:space="preserve"> – </w:t>
      </w:r>
      <w:r w:rsidR="0089309F" w:rsidRPr="004649C5">
        <w:rPr>
          <w:sz w:val="23"/>
          <w:szCs w:val="23"/>
        </w:rPr>
        <w:t>Update on</w:t>
      </w:r>
      <w:r w:rsidRPr="004649C5">
        <w:rPr>
          <w:sz w:val="23"/>
          <w:szCs w:val="23"/>
        </w:rPr>
        <w:t xml:space="preserve"> assignment of lease to Unity Education Trust </w:t>
      </w:r>
    </w:p>
    <w:p w14:paraId="371F1878" w14:textId="0513F6C1" w:rsidR="00920394" w:rsidRDefault="00920394" w:rsidP="00464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920394">
        <w:rPr>
          <w:b/>
          <w:bCs/>
          <w:sz w:val="23"/>
          <w:szCs w:val="23"/>
        </w:rPr>
        <w:t>Cemetery</w:t>
      </w:r>
    </w:p>
    <w:p w14:paraId="69EDEE27" w14:textId="38A594DF" w:rsidR="00920394" w:rsidRPr="00920394" w:rsidRDefault="00920394" w:rsidP="00920394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 w:rsidRPr="00920394">
        <w:rPr>
          <w:sz w:val="23"/>
          <w:szCs w:val="23"/>
        </w:rPr>
        <w:t>a</w:t>
      </w:r>
      <w:r w:rsidRPr="00920394">
        <w:rPr>
          <w:sz w:val="23"/>
          <w:szCs w:val="23"/>
        </w:rPr>
        <w:tab/>
        <w:t>Consider findings of cemetery inspection held before the meeting and resolve action to be taken</w:t>
      </w:r>
    </w:p>
    <w:p w14:paraId="7180A171" w14:textId="44324A1A" w:rsidR="00920394" w:rsidRPr="00920394" w:rsidRDefault="00920394" w:rsidP="00920394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 w:rsidRPr="00920394">
        <w:rPr>
          <w:sz w:val="23"/>
          <w:szCs w:val="23"/>
        </w:rPr>
        <w:t>b</w:t>
      </w:r>
      <w:r w:rsidRPr="00920394">
        <w:rPr>
          <w:sz w:val="23"/>
          <w:szCs w:val="23"/>
        </w:rPr>
        <w:tab/>
        <w:t>Review Cemetery Fees</w:t>
      </w:r>
    </w:p>
    <w:p w14:paraId="2CAF895E" w14:textId="6F968AEE" w:rsidR="00AD39C2" w:rsidRDefault="00920394" w:rsidP="00920394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 w:rsidRPr="00920394">
        <w:rPr>
          <w:sz w:val="23"/>
          <w:szCs w:val="23"/>
        </w:rPr>
        <w:t>c</w:t>
      </w:r>
      <w:r w:rsidRPr="00920394">
        <w:rPr>
          <w:sz w:val="23"/>
          <w:szCs w:val="23"/>
        </w:rPr>
        <w:tab/>
        <w:t>Review Cemetery Risk Assessment</w:t>
      </w:r>
    </w:p>
    <w:p w14:paraId="7D5CB31C" w14:textId="3ACD5740" w:rsidR="008E22CC" w:rsidRPr="00920394" w:rsidRDefault="008E22CC" w:rsidP="00920394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>Review Cemetery Regulations</w:t>
      </w:r>
    </w:p>
    <w:p w14:paraId="5FD2F9DB" w14:textId="43DA9E3F" w:rsidR="00AD39C2" w:rsidRPr="00AD39C2" w:rsidRDefault="00AD39C2" w:rsidP="00464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Confirm </w:t>
      </w:r>
      <w:r w:rsidRPr="00AD39C2">
        <w:rPr>
          <w:b/>
          <w:bCs/>
          <w:sz w:val="23"/>
          <w:szCs w:val="23"/>
        </w:rPr>
        <w:t>Village Hall Representative</w:t>
      </w:r>
    </w:p>
    <w:p w14:paraId="7724593C" w14:textId="2B818687" w:rsidR="00007EF1" w:rsidRPr="00007EF1" w:rsidRDefault="00007EF1" w:rsidP="00464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7EF1">
        <w:rPr>
          <w:b/>
          <w:bCs/>
          <w:sz w:val="23"/>
          <w:szCs w:val="23"/>
        </w:rPr>
        <w:t>Operation London Bridge</w:t>
      </w:r>
      <w:r w:rsidR="006831D4">
        <w:rPr>
          <w:b/>
          <w:bCs/>
          <w:sz w:val="23"/>
          <w:szCs w:val="23"/>
        </w:rPr>
        <w:t xml:space="preserve"> (OLB)</w:t>
      </w:r>
    </w:p>
    <w:p w14:paraId="0D8982D9" w14:textId="5EEC55AA" w:rsidR="006831D4" w:rsidRDefault="006831D4" w:rsidP="006831D4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  <w:t>Consider permission for 2 attendees for training in the event of OLB</w:t>
      </w:r>
      <w:r w:rsidR="00AB3FF5">
        <w:rPr>
          <w:sz w:val="23"/>
          <w:szCs w:val="23"/>
        </w:rPr>
        <w:t xml:space="preserve"> at a cost of £25 each</w:t>
      </w:r>
    </w:p>
    <w:p w14:paraId="501534C5" w14:textId="18421657" w:rsidR="006831D4" w:rsidRPr="006831D4" w:rsidRDefault="006831D4" w:rsidP="006831D4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Agree policy for OL</w:t>
      </w:r>
      <w:r w:rsidR="003B6BA4">
        <w:rPr>
          <w:sz w:val="23"/>
          <w:szCs w:val="23"/>
        </w:rPr>
        <w:t>B</w:t>
      </w:r>
    </w:p>
    <w:p w14:paraId="1169872B" w14:textId="0C4AB073" w:rsidR="00B7327A" w:rsidRPr="00B7327A" w:rsidRDefault="003B6BA4" w:rsidP="00B73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Consider motion concerning </w:t>
      </w:r>
      <w:r w:rsidRPr="00CB0AD1">
        <w:rPr>
          <w:b/>
          <w:bCs/>
          <w:sz w:val="23"/>
          <w:szCs w:val="23"/>
        </w:rPr>
        <w:t>Queen Elizabeth Hospital</w:t>
      </w:r>
      <w:r>
        <w:rPr>
          <w:sz w:val="23"/>
          <w:szCs w:val="23"/>
        </w:rPr>
        <w:t xml:space="preserve"> and support for pressure to be put on Minister for Health to urge funding for a new build</w:t>
      </w:r>
      <w:r w:rsidR="009D470B">
        <w:rPr>
          <w:sz w:val="23"/>
          <w:szCs w:val="23"/>
        </w:rPr>
        <w:t xml:space="preserve"> and maintenance of existing building.</w:t>
      </w:r>
    </w:p>
    <w:p w14:paraId="371F71D5" w14:textId="18EDB3E0" w:rsidR="004649C5" w:rsidRPr="00004C34" w:rsidRDefault="009D750B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4C34">
        <w:rPr>
          <w:b/>
          <w:sz w:val="23"/>
          <w:szCs w:val="23"/>
          <w:lang w:val="en-US"/>
        </w:rPr>
        <w:t>Planning</w:t>
      </w:r>
      <w:bookmarkStart w:id="0" w:name="_Hlk478500297"/>
      <w:r w:rsidRPr="00004C34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004C34">
        <w:rPr>
          <w:sz w:val="23"/>
          <w:szCs w:val="23"/>
        </w:rPr>
        <w:t xml:space="preserve"> - </w:t>
      </w:r>
      <w:r w:rsidR="006B418F" w:rsidRPr="00004C34">
        <w:rPr>
          <w:bCs/>
          <w:sz w:val="23"/>
          <w:szCs w:val="23"/>
          <w:lang w:val="en-US"/>
        </w:rPr>
        <w:t>Consider application</w:t>
      </w:r>
      <w:r w:rsidR="009E437B" w:rsidRPr="00004C34">
        <w:rPr>
          <w:bCs/>
          <w:sz w:val="23"/>
          <w:szCs w:val="23"/>
        </w:rPr>
        <w:t>s received</w:t>
      </w:r>
      <w:r w:rsidR="00277CB7" w:rsidRPr="00004C34">
        <w:rPr>
          <w:bCs/>
          <w:sz w:val="23"/>
          <w:szCs w:val="23"/>
        </w:rPr>
        <w:t xml:space="preserve"> </w:t>
      </w:r>
      <w:r w:rsidR="004649C5" w:rsidRPr="00004C34">
        <w:rPr>
          <w:bCs/>
          <w:sz w:val="23"/>
          <w:szCs w:val="23"/>
        </w:rPr>
        <w:t>(if any</w:t>
      </w:r>
      <w:r w:rsidR="006F7740">
        <w:rPr>
          <w:bCs/>
          <w:sz w:val="23"/>
          <w:szCs w:val="23"/>
        </w:rPr>
        <w:t>)</w:t>
      </w: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337BB7AC" w14:textId="777C2ECF" w:rsidR="007B0E84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  <w:t xml:space="preserve">Resolve to accept monthly accounts to </w:t>
      </w:r>
      <w:r w:rsidR="002B4D2B">
        <w:rPr>
          <w:sz w:val="23"/>
          <w:szCs w:val="23"/>
        </w:rPr>
        <w:t>3</w:t>
      </w:r>
      <w:r w:rsidR="009F32B9">
        <w:rPr>
          <w:sz w:val="23"/>
          <w:szCs w:val="23"/>
        </w:rPr>
        <w:t>0 June</w:t>
      </w:r>
      <w:r w:rsidR="009E437B" w:rsidRPr="00A418D1">
        <w:rPr>
          <w:sz w:val="23"/>
          <w:szCs w:val="23"/>
        </w:rPr>
        <w:t xml:space="preserve"> 2021</w:t>
      </w:r>
      <w:r w:rsidR="007B0E84">
        <w:rPr>
          <w:sz w:val="23"/>
          <w:szCs w:val="23"/>
        </w:rPr>
        <w:t xml:space="preserve"> </w:t>
      </w:r>
    </w:p>
    <w:p w14:paraId="247EBC05" w14:textId="1A21AC63" w:rsidR="00507207" w:rsidRDefault="00920394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507207">
        <w:rPr>
          <w:sz w:val="23"/>
          <w:szCs w:val="23"/>
        </w:rPr>
        <w:t>Resolve to pay clerk for extra work undertaken concerning assignment of school lease</w:t>
      </w:r>
    </w:p>
    <w:p w14:paraId="0E540570" w14:textId="425BA9A2" w:rsidR="00856888" w:rsidRDefault="00507207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  <w:bookmarkEnd w:id="2"/>
    </w:p>
    <w:p w14:paraId="24C7A26A" w14:textId="5554BDAA" w:rsidR="0041339C" w:rsidRDefault="00507207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d</w:t>
      </w:r>
      <w:r w:rsidR="00004C34">
        <w:rPr>
          <w:sz w:val="23"/>
          <w:szCs w:val="23"/>
        </w:rPr>
        <w:tab/>
        <w:t>Consider possibility of funding replacement village sign or repaying PWLB loan</w:t>
      </w:r>
    </w:p>
    <w:p w14:paraId="023D4D39" w14:textId="3B75FF9D" w:rsidR="00004C34" w:rsidRPr="00856888" w:rsidRDefault="00507207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e</w:t>
      </w:r>
      <w:r w:rsidR="0041339C">
        <w:rPr>
          <w:sz w:val="23"/>
          <w:szCs w:val="23"/>
        </w:rPr>
        <w:tab/>
        <w:t>Consider change of supplier/tariff for street lighting</w:t>
      </w:r>
      <w:r w:rsidR="00004C34">
        <w:rPr>
          <w:sz w:val="23"/>
          <w:szCs w:val="23"/>
        </w:rPr>
        <w:t xml:space="preserve"> </w:t>
      </w:r>
    </w:p>
    <w:p w14:paraId="2977BBCE" w14:textId="3A41EDFE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1938B728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  <w:r w:rsidR="00920394">
        <w:rPr>
          <w:sz w:val="23"/>
          <w:szCs w:val="23"/>
        </w:rPr>
        <w:t xml:space="preserve"> </w:t>
      </w:r>
      <w:r w:rsidR="00004C34">
        <w:rPr>
          <w:sz w:val="23"/>
          <w:szCs w:val="23"/>
        </w:rPr>
        <w:t>9 September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20CC5A97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004C34">
        <w:rPr>
          <w:b/>
          <w:noProof/>
          <w:szCs w:val="28"/>
          <w:lang w:val="en-US"/>
        </w:rPr>
        <w:t>1 July 2021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59FC6A68"/>
    <w:lvl w:ilvl="0" w:tplc="E698FBCC">
      <w:start w:val="38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0B"/>
    <w:rsid w:val="00004C34"/>
    <w:rsid w:val="00007EF1"/>
    <w:rsid w:val="00012558"/>
    <w:rsid w:val="00014368"/>
    <w:rsid w:val="000271F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2514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723"/>
    <w:rsid w:val="00163D7F"/>
    <w:rsid w:val="001923A2"/>
    <w:rsid w:val="001925A2"/>
    <w:rsid w:val="00194641"/>
    <w:rsid w:val="001A50E0"/>
    <w:rsid w:val="001E1B54"/>
    <w:rsid w:val="001E28CF"/>
    <w:rsid w:val="001E3D78"/>
    <w:rsid w:val="001F7039"/>
    <w:rsid w:val="00205F2A"/>
    <w:rsid w:val="00207D65"/>
    <w:rsid w:val="0021340D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4D2B"/>
    <w:rsid w:val="002B712E"/>
    <w:rsid w:val="002C32AE"/>
    <w:rsid w:val="002C5FA2"/>
    <w:rsid w:val="002D4A58"/>
    <w:rsid w:val="002D6D70"/>
    <w:rsid w:val="002D7D18"/>
    <w:rsid w:val="002E541B"/>
    <w:rsid w:val="002F0AEF"/>
    <w:rsid w:val="002F5102"/>
    <w:rsid w:val="00311C60"/>
    <w:rsid w:val="003178AD"/>
    <w:rsid w:val="00320372"/>
    <w:rsid w:val="003273F8"/>
    <w:rsid w:val="003366B4"/>
    <w:rsid w:val="00346A4F"/>
    <w:rsid w:val="00356B69"/>
    <w:rsid w:val="00371BF8"/>
    <w:rsid w:val="0037661D"/>
    <w:rsid w:val="00397EE1"/>
    <w:rsid w:val="003B6BA4"/>
    <w:rsid w:val="003E64C7"/>
    <w:rsid w:val="00400E60"/>
    <w:rsid w:val="0040375E"/>
    <w:rsid w:val="0041339C"/>
    <w:rsid w:val="004169BB"/>
    <w:rsid w:val="00423E97"/>
    <w:rsid w:val="004271D4"/>
    <w:rsid w:val="00442DF6"/>
    <w:rsid w:val="004436EB"/>
    <w:rsid w:val="00446598"/>
    <w:rsid w:val="00455B9A"/>
    <w:rsid w:val="00461F0D"/>
    <w:rsid w:val="004649C5"/>
    <w:rsid w:val="0046648B"/>
    <w:rsid w:val="00471674"/>
    <w:rsid w:val="00472C51"/>
    <w:rsid w:val="004731AA"/>
    <w:rsid w:val="004A6121"/>
    <w:rsid w:val="004B1C7E"/>
    <w:rsid w:val="004B56CC"/>
    <w:rsid w:val="004C0C95"/>
    <w:rsid w:val="004C2427"/>
    <w:rsid w:val="004E20EC"/>
    <w:rsid w:val="004F07D0"/>
    <w:rsid w:val="00501122"/>
    <w:rsid w:val="00507207"/>
    <w:rsid w:val="005103CB"/>
    <w:rsid w:val="00523C1D"/>
    <w:rsid w:val="00530C2E"/>
    <w:rsid w:val="005404A7"/>
    <w:rsid w:val="00543661"/>
    <w:rsid w:val="0055252C"/>
    <w:rsid w:val="00563BC3"/>
    <w:rsid w:val="00564C32"/>
    <w:rsid w:val="005655BC"/>
    <w:rsid w:val="00591270"/>
    <w:rsid w:val="005920DB"/>
    <w:rsid w:val="005A2698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70120"/>
    <w:rsid w:val="0067042C"/>
    <w:rsid w:val="00674A46"/>
    <w:rsid w:val="00676A2B"/>
    <w:rsid w:val="006831D4"/>
    <w:rsid w:val="006A44DA"/>
    <w:rsid w:val="006B418F"/>
    <w:rsid w:val="006C4E3A"/>
    <w:rsid w:val="006C7D82"/>
    <w:rsid w:val="006D3B76"/>
    <w:rsid w:val="006D42BF"/>
    <w:rsid w:val="006E028E"/>
    <w:rsid w:val="006E46AF"/>
    <w:rsid w:val="006E535C"/>
    <w:rsid w:val="006F7740"/>
    <w:rsid w:val="00707A68"/>
    <w:rsid w:val="00733B57"/>
    <w:rsid w:val="00741410"/>
    <w:rsid w:val="0074463D"/>
    <w:rsid w:val="007828E2"/>
    <w:rsid w:val="00783F2D"/>
    <w:rsid w:val="007914C9"/>
    <w:rsid w:val="00792C8F"/>
    <w:rsid w:val="007A3972"/>
    <w:rsid w:val="007A6124"/>
    <w:rsid w:val="007B0E84"/>
    <w:rsid w:val="007B26FE"/>
    <w:rsid w:val="007B29FE"/>
    <w:rsid w:val="007B7F72"/>
    <w:rsid w:val="007C36F8"/>
    <w:rsid w:val="007E5E3C"/>
    <w:rsid w:val="007E6CDB"/>
    <w:rsid w:val="007F0B05"/>
    <w:rsid w:val="007F1352"/>
    <w:rsid w:val="007F4B7B"/>
    <w:rsid w:val="00810EAB"/>
    <w:rsid w:val="00812908"/>
    <w:rsid w:val="00813326"/>
    <w:rsid w:val="00827D79"/>
    <w:rsid w:val="00832F77"/>
    <w:rsid w:val="0084758F"/>
    <w:rsid w:val="008524B3"/>
    <w:rsid w:val="00856888"/>
    <w:rsid w:val="00864287"/>
    <w:rsid w:val="00866E72"/>
    <w:rsid w:val="00873FEB"/>
    <w:rsid w:val="0089309F"/>
    <w:rsid w:val="00895464"/>
    <w:rsid w:val="008A07E1"/>
    <w:rsid w:val="008A31BB"/>
    <w:rsid w:val="008B0957"/>
    <w:rsid w:val="008C7C58"/>
    <w:rsid w:val="008D2BD0"/>
    <w:rsid w:val="008E22CC"/>
    <w:rsid w:val="008F01E3"/>
    <w:rsid w:val="008F34BE"/>
    <w:rsid w:val="008F5144"/>
    <w:rsid w:val="00920394"/>
    <w:rsid w:val="009322C7"/>
    <w:rsid w:val="00941CC1"/>
    <w:rsid w:val="0096236E"/>
    <w:rsid w:val="009648E3"/>
    <w:rsid w:val="00966546"/>
    <w:rsid w:val="0097275D"/>
    <w:rsid w:val="0097374D"/>
    <w:rsid w:val="009937AE"/>
    <w:rsid w:val="009953C2"/>
    <w:rsid w:val="00995D5F"/>
    <w:rsid w:val="009A13A7"/>
    <w:rsid w:val="009A3B59"/>
    <w:rsid w:val="009B4A9F"/>
    <w:rsid w:val="009B65A6"/>
    <w:rsid w:val="009C08C2"/>
    <w:rsid w:val="009C1704"/>
    <w:rsid w:val="009C7B92"/>
    <w:rsid w:val="009D470B"/>
    <w:rsid w:val="009D750B"/>
    <w:rsid w:val="009E437B"/>
    <w:rsid w:val="009E48F5"/>
    <w:rsid w:val="009F29A3"/>
    <w:rsid w:val="009F32B9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A4C29"/>
    <w:rsid w:val="00AB2403"/>
    <w:rsid w:val="00AB3FF5"/>
    <w:rsid w:val="00AC1C1F"/>
    <w:rsid w:val="00AC23AD"/>
    <w:rsid w:val="00AC28D7"/>
    <w:rsid w:val="00AD39C2"/>
    <w:rsid w:val="00AD69CB"/>
    <w:rsid w:val="00AE755C"/>
    <w:rsid w:val="00B23207"/>
    <w:rsid w:val="00B25EC4"/>
    <w:rsid w:val="00B30F11"/>
    <w:rsid w:val="00B41B49"/>
    <w:rsid w:val="00B436D7"/>
    <w:rsid w:val="00B502D7"/>
    <w:rsid w:val="00B60665"/>
    <w:rsid w:val="00B62B5E"/>
    <w:rsid w:val="00B7327A"/>
    <w:rsid w:val="00B73663"/>
    <w:rsid w:val="00B858A3"/>
    <w:rsid w:val="00BB3D03"/>
    <w:rsid w:val="00BB56F3"/>
    <w:rsid w:val="00BC2E4B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B0AD1"/>
    <w:rsid w:val="00CD2551"/>
    <w:rsid w:val="00CE6289"/>
    <w:rsid w:val="00D07C3B"/>
    <w:rsid w:val="00D16C79"/>
    <w:rsid w:val="00D579BC"/>
    <w:rsid w:val="00D60CDA"/>
    <w:rsid w:val="00D71328"/>
    <w:rsid w:val="00D85A59"/>
    <w:rsid w:val="00DA1947"/>
    <w:rsid w:val="00DB0AAD"/>
    <w:rsid w:val="00DD5F1B"/>
    <w:rsid w:val="00DF14D8"/>
    <w:rsid w:val="00DF5863"/>
    <w:rsid w:val="00E00AC8"/>
    <w:rsid w:val="00E03682"/>
    <w:rsid w:val="00E10648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61477"/>
    <w:rsid w:val="00E623E6"/>
    <w:rsid w:val="00E649CF"/>
    <w:rsid w:val="00E73402"/>
    <w:rsid w:val="00E759EB"/>
    <w:rsid w:val="00E865AB"/>
    <w:rsid w:val="00E92EF1"/>
    <w:rsid w:val="00E96DD8"/>
    <w:rsid w:val="00EA6805"/>
    <w:rsid w:val="00EB25B3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47E1A"/>
    <w:rsid w:val="00F55903"/>
    <w:rsid w:val="00F576EC"/>
    <w:rsid w:val="00F7406F"/>
    <w:rsid w:val="00F8109B"/>
    <w:rsid w:val="00F81836"/>
    <w:rsid w:val="00F90C9C"/>
    <w:rsid w:val="00FA0CE3"/>
    <w:rsid w:val="00FA3DB9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docId w15:val="{EEE64AF6-86A9-46DA-BE7C-B4A0653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4</cp:revision>
  <cp:lastPrinted>2021-06-22T08:21:00Z</cp:lastPrinted>
  <dcterms:created xsi:type="dcterms:W3CDTF">2021-06-22T08:21:00Z</dcterms:created>
  <dcterms:modified xsi:type="dcterms:W3CDTF">2021-06-23T14:09:00Z</dcterms:modified>
</cp:coreProperties>
</file>