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7275D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5310E6FE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96236E">
        <w:rPr>
          <w:b w:val="0"/>
          <w:bCs/>
          <w:sz w:val="23"/>
          <w:szCs w:val="23"/>
        </w:rPr>
        <w:t>an Ordinary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1E1F7391" w:rsidR="006A44DA" w:rsidRPr="006A44DA" w:rsidRDefault="00EB3735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1</w:t>
      </w:r>
      <w:r w:rsidR="00B20DBF">
        <w:rPr>
          <w:sz w:val="23"/>
          <w:szCs w:val="23"/>
        </w:rPr>
        <w:t>1 November</w:t>
      </w:r>
      <w:r w:rsidR="005B48EA" w:rsidRPr="00472C51">
        <w:rPr>
          <w:sz w:val="23"/>
          <w:szCs w:val="23"/>
        </w:rPr>
        <w:t xml:space="preserve">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96236E">
        <w:rPr>
          <w:sz w:val="23"/>
          <w:szCs w:val="23"/>
        </w:rPr>
        <w:t xml:space="preserve"> at Magdalen Village Hall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</w:t>
      </w:r>
      <w:r>
        <w:rPr>
          <w:b w:val="0"/>
          <w:bCs/>
          <w:sz w:val="23"/>
          <w:szCs w:val="23"/>
          <w:lang w:val="en-US"/>
        </w:rPr>
        <w:t>m</w:t>
      </w:r>
      <w:r w:rsidR="006A44DA" w:rsidRPr="006A44DA">
        <w:rPr>
          <w:b w:val="0"/>
          <w:bCs/>
          <w:sz w:val="23"/>
          <w:szCs w:val="23"/>
          <w:lang w:val="en-US"/>
        </w:rPr>
        <w:t xml:space="preserve">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3DC3F287" w14:textId="05F50EC2" w:rsidR="00DC456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2543DA61" w14:textId="77777777" w:rsidR="00EB3735" w:rsidRPr="0096236E" w:rsidRDefault="00EB3735" w:rsidP="006A44DA">
      <w:pPr>
        <w:pStyle w:val="BodyText"/>
        <w:rPr>
          <w:b w:val="0"/>
          <w:bCs/>
          <w:sz w:val="23"/>
          <w:szCs w:val="23"/>
        </w:rPr>
      </w:pPr>
    </w:p>
    <w:p w14:paraId="539193B8" w14:textId="371D9407" w:rsidR="009D750B" w:rsidRDefault="00AB2403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4C4B3C1" w14:textId="77777777" w:rsidR="00EB3735" w:rsidRPr="0096236E" w:rsidRDefault="00EB3735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14CAB" w14:textId="219F5B52" w:rsidR="006C4E3A" w:rsidRDefault="006C4E3A" w:rsidP="00030B2D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70009F7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Pr="00A418D1">
        <w:rPr>
          <w:sz w:val="23"/>
          <w:szCs w:val="23"/>
        </w:rPr>
        <w:t xml:space="preserve"> of the Council held </w:t>
      </w:r>
    </w:p>
    <w:p w14:paraId="4543F9DF" w14:textId="229741BA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030B2D">
        <w:rPr>
          <w:sz w:val="23"/>
          <w:szCs w:val="23"/>
        </w:rPr>
        <w:t>14 October</w:t>
      </w:r>
      <w:r w:rsidR="00DC456A">
        <w:rPr>
          <w:sz w:val="23"/>
          <w:szCs w:val="23"/>
        </w:rPr>
        <w:t xml:space="preserve"> 2021</w:t>
      </w:r>
      <w:r w:rsidR="001E3D78" w:rsidRPr="00A418D1">
        <w:rPr>
          <w:sz w:val="23"/>
          <w:szCs w:val="23"/>
        </w:rPr>
        <w:t>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08CCBE8A" w14:textId="4D7B6BF9" w:rsidR="002B4D2B" w:rsidRPr="00920394" w:rsidRDefault="007914C9" w:rsidP="0092039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1C1F458E" w:rsidR="007914C9" w:rsidRPr="00FA36D7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FA36D7">
        <w:rPr>
          <w:sz w:val="23"/>
          <w:szCs w:val="23"/>
          <w:lang w:val="en-US"/>
        </w:rPr>
        <w:t>a</w:t>
      </w:r>
      <w:r w:rsidRPr="00FA36D7">
        <w:rPr>
          <w:sz w:val="23"/>
          <w:szCs w:val="23"/>
          <w:lang w:val="en-US"/>
        </w:rPr>
        <w:tab/>
      </w:r>
      <w:r w:rsidRPr="00FA36D7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0D1FB797" w14:textId="59D9EB0D" w:rsidR="007914C9" w:rsidRPr="00D175F1" w:rsidRDefault="00B92D81" w:rsidP="00D175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Woodland</w:t>
      </w:r>
      <w:r w:rsidR="00D175F1">
        <w:rPr>
          <w:b/>
          <w:sz w:val="23"/>
          <w:szCs w:val="23"/>
        </w:rPr>
        <w:t xml:space="preserve"> </w:t>
      </w:r>
      <w:r w:rsidR="00A32BA3">
        <w:rPr>
          <w:bCs/>
          <w:sz w:val="23"/>
          <w:szCs w:val="23"/>
        </w:rPr>
        <w:t>–</w:t>
      </w:r>
      <w:r w:rsidR="00D175F1" w:rsidRPr="00D175F1">
        <w:rPr>
          <w:bCs/>
          <w:sz w:val="23"/>
          <w:szCs w:val="23"/>
        </w:rPr>
        <w:t xml:space="preserve"> </w:t>
      </w:r>
      <w:r w:rsidR="00F83C68">
        <w:rPr>
          <w:bCs/>
          <w:sz w:val="23"/>
          <w:szCs w:val="23"/>
        </w:rPr>
        <w:t>update</w:t>
      </w:r>
    </w:p>
    <w:p w14:paraId="1169872B" w14:textId="4C16E25B" w:rsidR="00B7327A" w:rsidRPr="00D175F1" w:rsidRDefault="00B7327A" w:rsidP="00D175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B7327A">
        <w:rPr>
          <w:b/>
          <w:bCs/>
          <w:sz w:val="23"/>
          <w:szCs w:val="23"/>
        </w:rPr>
        <w:t>Paddocks</w:t>
      </w:r>
      <w:r w:rsidR="00D175F1">
        <w:rPr>
          <w:b/>
          <w:bCs/>
          <w:sz w:val="23"/>
          <w:szCs w:val="23"/>
        </w:rPr>
        <w:t xml:space="preserve"> </w:t>
      </w:r>
      <w:r w:rsidR="00D175F1" w:rsidRPr="00D175F1">
        <w:rPr>
          <w:sz w:val="23"/>
          <w:szCs w:val="23"/>
        </w:rPr>
        <w:t>badger sett update</w:t>
      </w:r>
      <w:r w:rsidR="00833B2C" w:rsidRPr="00833B2C">
        <w:rPr>
          <w:bCs/>
          <w:color w:val="FF0000"/>
          <w:sz w:val="23"/>
          <w:szCs w:val="23"/>
        </w:rPr>
        <w:t xml:space="preserve"> </w:t>
      </w:r>
    </w:p>
    <w:p w14:paraId="330D122C" w14:textId="23BE71FD" w:rsidR="004C16EE" w:rsidRPr="001F1972" w:rsidRDefault="00F803E0" w:rsidP="00EB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1F1972">
        <w:rPr>
          <w:b/>
          <w:bCs/>
          <w:sz w:val="23"/>
          <w:szCs w:val="23"/>
        </w:rPr>
        <w:t xml:space="preserve">Village Sign </w:t>
      </w:r>
      <w:r w:rsidR="00D175F1" w:rsidRPr="001F1972">
        <w:rPr>
          <w:sz w:val="23"/>
          <w:szCs w:val="23"/>
        </w:rPr>
        <w:t>update</w:t>
      </w:r>
    </w:p>
    <w:p w14:paraId="2C2FDB3A" w14:textId="169D0AE6" w:rsidR="003E4439" w:rsidRDefault="00CB1B85" w:rsidP="00833B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833B2C">
        <w:rPr>
          <w:b/>
          <w:bCs/>
          <w:sz w:val="23"/>
          <w:szCs w:val="23"/>
        </w:rPr>
        <w:t>Revi</w:t>
      </w:r>
      <w:r w:rsidR="00833B2C" w:rsidRPr="00833B2C">
        <w:rPr>
          <w:b/>
          <w:bCs/>
          <w:sz w:val="23"/>
          <w:szCs w:val="23"/>
        </w:rPr>
        <w:t>ew</w:t>
      </w:r>
    </w:p>
    <w:p w14:paraId="21B7CF5B" w14:textId="619C59CB" w:rsidR="00745EAC" w:rsidRPr="00745EAC" w:rsidRDefault="00745EAC" w:rsidP="00745EAC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 w:rsidRPr="00745EAC">
        <w:rPr>
          <w:sz w:val="23"/>
          <w:szCs w:val="23"/>
        </w:rPr>
        <w:t>a</w:t>
      </w:r>
      <w:r w:rsidRPr="00745EAC">
        <w:rPr>
          <w:sz w:val="23"/>
          <w:szCs w:val="23"/>
        </w:rPr>
        <w:tab/>
        <w:t>Financial Regulations</w:t>
      </w:r>
    </w:p>
    <w:p w14:paraId="462DADEB" w14:textId="231BC7C1" w:rsidR="00745EAC" w:rsidRDefault="00745EAC" w:rsidP="00745EAC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 w:rsidRPr="00745EAC">
        <w:rPr>
          <w:sz w:val="23"/>
          <w:szCs w:val="23"/>
        </w:rPr>
        <w:t>b</w:t>
      </w:r>
      <w:r w:rsidRPr="00745EAC">
        <w:rPr>
          <w:sz w:val="23"/>
          <w:szCs w:val="23"/>
        </w:rPr>
        <w:tab/>
      </w:r>
      <w:r w:rsidR="00DB6B0B">
        <w:rPr>
          <w:sz w:val="23"/>
          <w:szCs w:val="23"/>
        </w:rPr>
        <w:t>Paddock</w:t>
      </w:r>
      <w:r w:rsidR="00611816">
        <w:rPr>
          <w:sz w:val="23"/>
          <w:szCs w:val="23"/>
        </w:rPr>
        <w:t xml:space="preserve"> and allotment</w:t>
      </w:r>
      <w:r w:rsidR="00DB6B0B">
        <w:rPr>
          <w:sz w:val="23"/>
          <w:szCs w:val="23"/>
        </w:rPr>
        <w:t xml:space="preserve"> fees for 2023</w:t>
      </w:r>
    </w:p>
    <w:p w14:paraId="124E533A" w14:textId="61DBA5FE" w:rsidR="00777C34" w:rsidRPr="00745EAC" w:rsidRDefault="00777C34" w:rsidP="00745EAC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Operation London Bridge Policy</w:t>
      </w:r>
    </w:p>
    <w:p w14:paraId="2E8787F3" w14:textId="61B1ECC8" w:rsidR="006632B2" w:rsidRPr="006632B2" w:rsidRDefault="006632B2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6632B2">
        <w:rPr>
          <w:b/>
          <w:bCs/>
          <w:sz w:val="23"/>
          <w:szCs w:val="23"/>
        </w:rPr>
        <w:t xml:space="preserve">Defibrillator </w:t>
      </w:r>
      <w:r>
        <w:rPr>
          <w:sz w:val="23"/>
          <w:szCs w:val="23"/>
        </w:rPr>
        <w:t>– receive report and decide if replacement is to be purchased if it proves that current unit is faulty</w:t>
      </w:r>
    </w:p>
    <w:p w14:paraId="371F71D5" w14:textId="22B53385" w:rsidR="004649C5" w:rsidRPr="001A0DF2" w:rsidRDefault="009D750B" w:rsidP="001A0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4C34">
        <w:rPr>
          <w:b/>
          <w:sz w:val="23"/>
          <w:szCs w:val="23"/>
          <w:lang w:val="en-US"/>
        </w:rPr>
        <w:t>Planning</w:t>
      </w:r>
      <w:bookmarkStart w:id="0" w:name="_Hlk478500297"/>
      <w:r w:rsidRPr="00004C34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1A0DF2">
        <w:rPr>
          <w:sz w:val="23"/>
          <w:szCs w:val="23"/>
        </w:rPr>
        <w:t xml:space="preserve">- </w:t>
      </w:r>
      <w:r w:rsidR="006B418F" w:rsidRPr="001A0DF2">
        <w:rPr>
          <w:bCs/>
          <w:sz w:val="23"/>
          <w:szCs w:val="23"/>
          <w:lang w:val="en-US"/>
        </w:rPr>
        <w:t>Consider application</w:t>
      </w:r>
      <w:r w:rsidR="009E437B" w:rsidRPr="001A0DF2">
        <w:rPr>
          <w:bCs/>
          <w:sz w:val="23"/>
          <w:szCs w:val="23"/>
        </w:rPr>
        <w:t>s received</w:t>
      </w:r>
      <w:r w:rsidR="00E8318B" w:rsidRPr="001A0DF2">
        <w:rPr>
          <w:bCs/>
          <w:sz w:val="23"/>
          <w:szCs w:val="23"/>
        </w:rPr>
        <w:t xml:space="preserve"> including</w:t>
      </w:r>
    </w:p>
    <w:p w14:paraId="24F46F09" w14:textId="1C862739" w:rsidR="00E8318B" w:rsidRDefault="001A0DF2" w:rsidP="00DD2C99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ab/>
      </w:r>
      <w:r w:rsidR="00E8318B">
        <w:rPr>
          <w:bCs/>
          <w:sz w:val="23"/>
          <w:szCs w:val="23"/>
        </w:rPr>
        <w:t>21/02007/F Proposed single storey side extension to The Hollies, 9 Church Rd, Magdalen</w:t>
      </w:r>
    </w:p>
    <w:p w14:paraId="619B6822" w14:textId="647E6F5A" w:rsidR="001A0DF2" w:rsidRPr="00DD2C99" w:rsidRDefault="001A0DF2" w:rsidP="00DD2C99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21/</w:t>
      </w:r>
      <w:r w:rsidR="00BC2094">
        <w:rPr>
          <w:bCs/>
          <w:sz w:val="23"/>
          <w:szCs w:val="23"/>
        </w:rPr>
        <w:t>00997/F Demolition of fish and chip shop and construct new fish and chip shop with flat over, 15 Stow Rd, Magdalen</w:t>
      </w: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337BB7AC" w14:textId="7611D230" w:rsidR="007B0E84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proofErr w:type="gramStart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</w:r>
      <w:proofErr w:type="gramEnd"/>
      <w:r w:rsidRPr="00A418D1">
        <w:rPr>
          <w:sz w:val="23"/>
          <w:szCs w:val="23"/>
        </w:rPr>
        <w:t xml:space="preserve">Resolve to accept monthly accounts to </w:t>
      </w:r>
      <w:r w:rsidR="002B4D2B">
        <w:rPr>
          <w:sz w:val="23"/>
          <w:szCs w:val="23"/>
        </w:rPr>
        <w:t>3</w:t>
      </w:r>
      <w:r w:rsidR="00833B2C">
        <w:rPr>
          <w:sz w:val="23"/>
          <w:szCs w:val="23"/>
        </w:rPr>
        <w:t>1 October</w:t>
      </w:r>
      <w:r w:rsidR="009E437B" w:rsidRPr="00A418D1">
        <w:rPr>
          <w:sz w:val="23"/>
          <w:szCs w:val="23"/>
        </w:rPr>
        <w:t xml:space="preserve"> 2021</w:t>
      </w:r>
      <w:r w:rsidR="007B0E84">
        <w:rPr>
          <w:sz w:val="23"/>
          <w:szCs w:val="23"/>
        </w:rPr>
        <w:t xml:space="preserve"> </w:t>
      </w:r>
    </w:p>
    <w:p w14:paraId="62DE701D" w14:textId="65CFB8E3" w:rsidR="00356167" w:rsidRDefault="00920394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  <w:bookmarkEnd w:id="2"/>
    </w:p>
    <w:p w14:paraId="6CF4CA9B" w14:textId="69BC7552" w:rsidR="00745EAC" w:rsidRPr="00856888" w:rsidRDefault="00745EAC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Appoint Internal Auditor for 21/22</w:t>
      </w:r>
    </w:p>
    <w:p w14:paraId="2977BBCE" w14:textId="3A41EDFE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567141E1" w:rsidR="009D750B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  <w:r w:rsidR="00920394">
        <w:rPr>
          <w:sz w:val="23"/>
          <w:szCs w:val="23"/>
        </w:rPr>
        <w:t xml:space="preserve"> </w:t>
      </w:r>
      <w:r w:rsidR="00833B2C">
        <w:rPr>
          <w:sz w:val="23"/>
          <w:szCs w:val="23"/>
        </w:rPr>
        <w:t>9 December</w:t>
      </w:r>
    </w:p>
    <w:p w14:paraId="4BFA0519" w14:textId="77777777" w:rsidR="0066227B" w:rsidRPr="00A418D1" w:rsidRDefault="0066227B" w:rsidP="0066227B">
      <w:pPr>
        <w:spacing w:line="276" w:lineRule="auto"/>
        <w:ind w:left="851" w:right="-421"/>
        <w:rPr>
          <w:sz w:val="23"/>
          <w:szCs w:val="23"/>
        </w:rPr>
      </w:pP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195D4F41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AD5EF8">
        <w:rPr>
          <w:b/>
          <w:noProof/>
          <w:szCs w:val="28"/>
          <w:lang w:val="en-US"/>
        </w:rPr>
        <w:t>5</w:t>
      </w:r>
      <w:r w:rsidR="00D43ADC">
        <w:rPr>
          <w:b/>
          <w:noProof/>
          <w:szCs w:val="28"/>
          <w:lang w:val="en-US"/>
        </w:rPr>
        <w:t xml:space="preserve"> </w:t>
      </w:r>
      <w:r w:rsidR="00AD5EF8">
        <w:rPr>
          <w:b/>
          <w:noProof/>
          <w:szCs w:val="28"/>
          <w:lang w:val="en-US"/>
        </w:rPr>
        <w:t>November</w:t>
      </w:r>
      <w:r w:rsidR="00004C34">
        <w:rPr>
          <w:b/>
          <w:noProof/>
          <w:szCs w:val="28"/>
          <w:lang w:val="en-US"/>
        </w:rPr>
        <w:t xml:space="preserve"> 2021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CA9EC3F2"/>
    <w:lvl w:ilvl="0" w:tplc="BBEE2236">
      <w:start w:val="96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D0A47"/>
    <w:multiLevelType w:val="hybridMultilevel"/>
    <w:tmpl w:val="8F4E10F6"/>
    <w:lvl w:ilvl="0" w:tplc="6FA69E12">
      <w:start w:val="58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0B"/>
    <w:rsid w:val="00004C34"/>
    <w:rsid w:val="00007EF1"/>
    <w:rsid w:val="00012558"/>
    <w:rsid w:val="00014368"/>
    <w:rsid w:val="000271FD"/>
    <w:rsid w:val="00030B2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723"/>
    <w:rsid w:val="00163D7F"/>
    <w:rsid w:val="00185170"/>
    <w:rsid w:val="001923A2"/>
    <w:rsid w:val="001925A2"/>
    <w:rsid w:val="00194641"/>
    <w:rsid w:val="001A0DF2"/>
    <w:rsid w:val="001A50E0"/>
    <w:rsid w:val="001A54FE"/>
    <w:rsid w:val="001E1B54"/>
    <w:rsid w:val="001E28CF"/>
    <w:rsid w:val="001E3D78"/>
    <w:rsid w:val="001F1972"/>
    <w:rsid w:val="001F7039"/>
    <w:rsid w:val="00202F0F"/>
    <w:rsid w:val="00205F2A"/>
    <w:rsid w:val="00207D65"/>
    <w:rsid w:val="0021340D"/>
    <w:rsid w:val="00225FD2"/>
    <w:rsid w:val="00226F7F"/>
    <w:rsid w:val="00234AA3"/>
    <w:rsid w:val="0024524B"/>
    <w:rsid w:val="00254C7C"/>
    <w:rsid w:val="00261FE6"/>
    <w:rsid w:val="00266B3E"/>
    <w:rsid w:val="00274956"/>
    <w:rsid w:val="002754EC"/>
    <w:rsid w:val="00277CB7"/>
    <w:rsid w:val="002B4D2B"/>
    <w:rsid w:val="002B712E"/>
    <w:rsid w:val="002C32AE"/>
    <w:rsid w:val="002C5FA2"/>
    <w:rsid w:val="002D4A58"/>
    <w:rsid w:val="002D6D70"/>
    <w:rsid w:val="002D7D18"/>
    <w:rsid w:val="002E541B"/>
    <w:rsid w:val="002E5432"/>
    <w:rsid w:val="002F0AEF"/>
    <w:rsid w:val="002F5102"/>
    <w:rsid w:val="00311C60"/>
    <w:rsid w:val="00320372"/>
    <w:rsid w:val="003273F8"/>
    <w:rsid w:val="003366B4"/>
    <w:rsid w:val="00346A4F"/>
    <w:rsid w:val="00356167"/>
    <w:rsid w:val="00356B69"/>
    <w:rsid w:val="00371BF8"/>
    <w:rsid w:val="00375791"/>
    <w:rsid w:val="0037661D"/>
    <w:rsid w:val="00397EE1"/>
    <w:rsid w:val="003B6BA4"/>
    <w:rsid w:val="003E4439"/>
    <w:rsid w:val="003E64C7"/>
    <w:rsid w:val="00400E60"/>
    <w:rsid w:val="0040375E"/>
    <w:rsid w:val="0041339C"/>
    <w:rsid w:val="004169BB"/>
    <w:rsid w:val="00423E97"/>
    <w:rsid w:val="004271D4"/>
    <w:rsid w:val="004369BA"/>
    <w:rsid w:val="00442DF6"/>
    <w:rsid w:val="004436EB"/>
    <w:rsid w:val="00446598"/>
    <w:rsid w:val="00455B9A"/>
    <w:rsid w:val="00461F0D"/>
    <w:rsid w:val="004649C5"/>
    <w:rsid w:val="00464DA6"/>
    <w:rsid w:val="0046648B"/>
    <w:rsid w:val="00471674"/>
    <w:rsid w:val="00472C51"/>
    <w:rsid w:val="004731AA"/>
    <w:rsid w:val="0048631E"/>
    <w:rsid w:val="004A6058"/>
    <w:rsid w:val="004A6121"/>
    <w:rsid w:val="004B1C7E"/>
    <w:rsid w:val="004B56CC"/>
    <w:rsid w:val="004C0C95"/>
    <w:rsid w:val="004C16EE"/>
    <w:rsid w:val="004C2427"/>
    <w:rsid w:val="004E20EC"/>
    <w:rsid w:val="004F07D0"/>
    <w:rsid w:val="00501122"/>
    <w:rsid w:val="00507207"/>
    <w:rsid w:val="005103CB"/>
    <w:rsid w:val="00523C1D"/>
    <w:rsid w:val="00530C2E"/>
    <w:rsid w:val="005404A7"/>
    <w:rsid w:val="00543661"/>
    <w:rsid w:val="0055252C"/>
    <w:rsid w:val="005631CE"/>
    <w:rsid w:val="00563BC3"/>
    <w:rsid w:val="00564C32"/>
    <w:rsid w:val="005655BC"/>
    <w:rsid w:val="00591270"/>
    <w:rsid w:val="005920DB"/>
    <w:rsid w:val="0059559A"/>
    <w:rsid w:val="005A2698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11816"/>
    <w:rsid w:val="00622397"/>
    <w:rsid w:val="00624C44"/>
    <w:rsid w:val="00633D0E"/>
    <w:rsid w:val="00636481"/>
    <w:rsid w:val="0066227B"/>
    <w:rsid w:val="006632B2"/>
    <w:rsid w:val="00670120"/>
    <w:rsid w:val="0067042C"/>
    <w:rsid w:val="00674A46"/>
    <w:rsid w:val="00676A2B"/>
    <w:rsid w:val="006831D4"/>
    <w:rsid w:val="006A44DA"/>
    <w:rsid w:val="006B418F"/>
    <w:rsid w:val="006C1DDD"/>
    <w:rsid w:val="006C4E3A"/>
    <w:rsid w:val="006C7D82"/>
    <w:rsid w:val="006D3B76"/>
    <w:rsid w:val="006D42BF"/>
    <w:rsid w:val="006E028E"/>
    <w:rsid w:val="006E46AF"/>
    <w:rsid w:val="006E535C"/>
    <w:rsid w:val="00704165"/>
    <w:rsid w:val="00707A68"/>
    <w:rsid w:val="00733B57"/>
    <w:rsid w:val="00741410"/>
    <w:rsid w:val="0074463D"/>
    <w:rsid w:val="00745EAC"/>
    <w:rsid w:val="007678ED"/>
    <w:rsid w:val="00777C34"/>
    <w:rsid w:val="007828E2"/>
    <w:rsid w:val="00783F2D"/>
    <w:rsid w:val="007914C9"/>
    <w:rsid w:val="00792C8F"/>
    <w:rsid w:val="007A3972"/>
    <w:rsid w:val="007A6124"/>
    <w:rsid w:val="007B0E84"/>
    <w:rsid w:val="007B26FE"/>
    <w:rsid w:val="007B29FE"/>
    <w:rsid w:val="007B7F72"/>
    <w:rsid w:val="007C36F8"/>
    <w:rsid w:val="007E5E3C"/>
    <w:rsid w:val="007E6CDB"/>
    <w:rsid w:val="007F0B05"/>
    <w:rsid w:val="007F1352"/>
    <w:rsid w:val="007F4B7B"/>
    <w:rsid w:val="00810EAB"/>
    <w:rsid w:val="00812908"/>
    <w:rsid w:val="00813326"/>
    <w:rsid w:val="00816E43"/>
    <w:rsid w:val="00827D79"/>
    <w:rsid w:val="00832F77"/>
    <w:rsid w:val="00833B2C"/>
    <w:rsid w:val="0084758F"/>
    <w:rsid w:val="008524B3"/>
    <w:rsid w:val="00856888"/>
    <w:rsid w:val="00864287"/>
    <w:rsid w:val="00866E72"/>
    <w:rsid w:val="00873FEB"/>
    <w:rsid w:val="0089309F"/>
    <w:rsid w:val="00895464"/>
    <w:rsid w:val="008A07E1"/>
    <w:rsid w:val="008A31BB"/>
    <w:rsid w:val="008B0957"/>
    <w:rsid w:val="008C7C58"/>
    <w:rsid w:val="008D2BD0"/>
    <w:rsid w:val="008E22CC"/>
    <w:rsid w:val="008F01E3"/>
    <w:rsid w:val="008F34BE"/>
    <w:rsid w:val="008F5144"/>
    <w:rsid w:val="00920394"/>
    <w:rsid w:val="009322C7"/>
    <w:rsid w:val="00941CC1"/>
    <w:rsid w:val="0096236E"/>
    <w:rsid w:val="009648E3"/>
    <w:rsid w:val="00966546"/>
    <w:rsid w:val="0097275D"/>
    <w:rsid w:val="0097374D"/>
    <w:rsid w:val="009937AE"/>
    <w:rsid w:val="009953C2"/>
    <w:rsid w:val="00995D5F"/>
    <w:rsid w:val="009A13A7"/>
    <w:rsid w:val="009A3B59"/>
    <w:rsid w:val="009A73D5"/>
    <w:rsid w:val="009B4A9F"/>
    <w:rsid w:val="009B65A6"/>
    <w:rsid w:val="009C08C2"/>
    <w:rsid w:val="009C1704"/>
    <w:rsid w:val="009C7B92"/>
    <w:rsid w:val="009D470B"/>
    <w:rsid w:val="009D750B"/>
    <w:rsid w:val="009E437B"/>
    <w:rsid w:val="009E48F5"/>
    <w:rsid w:val="009F29A3"/>
    <w:rsid w:val="009F32B9"/>
    <w:rsid w:val="009F45FF"/>
    <w:rsid w:val="00A031FE"/>
    <w:rsid w:val="00A066B5"/>
    <w:rsid w:val="00A14210"/>
    <w:rsid w:val="00A27E53"/>
    <w:rsid w:val="00A32BA3"/>
    <w:rsid w:val="00A361A3"/>
    <w:rsid w:val="00A418D1"/>
    <w:rsid w:val="00A42B1D"/>
    <w:rsid w:val="00A6347C"/>
    <w:rsid w:val="00A72FA8"/>
    <w:rsid w:val="00A74692"/>
    <w:rsid w:val="00AA4C29"/>
    <w:rsid w:val="00AB2403"/>
    <w:rsid w:val="00AB3FF5"/>
    <w:rsid w:val="00AC1C1F"/>
    <w:rsid w:val="00AC23AD"/>
    <w:rsid w:val="00AC28D7"/>
    <w:rsid w:val="00AD39C2"/>
    <w:rsid w:val="00AD5EF8"/>
    <w:rsid w:val="00AD69CB"/>
    <w:rsid w:val="00AE47E4"/>
    <w:rsid w:val="00AE755C"/>
    <w:rsid w:val="00B20DBF"/>
    <w:rsid w:val="00B23207"/>
    <w:rsid w:val="00B25EC4"/>
    <w:rsid w:val="00B30F11"/>
    <w:rsid w:val="00B3156A"/>
    <w:rsid w:val="00B41B49"/>
    <w:rsid w:val="00B436D7"/>
    <w:rsid w:val="00B502D7"/>
    <w:rsid w:val="00B5668B"/>
    <w:rsid w:val="00B60665"/>
    <w:rsid w:val="00B62B5E"/>
    <w:rsid w:val="00B7327A"/>
    <w:rsid w:val="00B73663"/>
    <w:rsid w:val="00B858A3"/>
    <w:rsid w:val="00B92D81"/>
    <w:rsid w:val="00BB3D03"/>
    <w:rsid w:val="00BB56F3"/>
    <w:rsid w:val="00BC2094"/>
    <w:rsid w:val="00BC2E4B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6D05"/>
    <w:rsid w:val="00C87B83"/>
    <w:rsid w:val="00C942E7"/>
    <w:rsid w:val="00CA1758"/>
    <w:rsid w:val="00CA2BF0"/>
    <w:rsid w:val="00CB0AD1"/>
    <w:rsid w:val="00CB1B85"/>
    <w:rsid w:val="00CB7E45"/>
    <w:rsid w:val="00CD2551"/>
    <w:rsid w:val="00CE6289"/>
    <w:rsid w:val="00D00D93"/>
    <w:rsid w:val="00D07C3B"/>
    <w:rsid w:val="00D16C79"/>
    <w:rsid w:val="00D175F1"/>
    <w:rsid w:val="00D42A25"/>
    <w:rsid w:val="00D42E3E"/>
    <w:rsid w:val="00D43ADC"/>
    <w:rsid w:val="00D579BC"/>
    <w:rsid w:val="00D60CDA"/>
    <w:rsid w:val="00D71328"/>
    <w:rsid w:val="00D85A59"/>
    <w:rsid w:val="00DA1947"/>
    <w:rsid w:val="00DB0AAD"/>
    <w:rsid w:val="00DB6B0B"/>
    <w:rsid w:val="00DC456A"/>
    <w:rsid w:val="00DD2C99"/>
    <w:rsid w:val="00DD5F1B"/>
    <w:rsid w:val="00DF14D8"/>
    <w:rsid w:val="00DF5863"/>
    <w:rsid w:val="00E00AC8"/>
    <w:rsid w:val="00E03682"/>
    <w:rsid w:val="00E10648"/>
    <w:rsid w:val="00E10B32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61477"/>
    <w:rsid w:val="00E623E6"/>
    <w:rsid w:val="00E649CF"/>
    <w:rsid w:val="00E73402"/>
    <w:rsid w:val="00E759EB"/>
    <w:rsid w:val="00E8318B"/>
    <w:rsid w:val="00E865AB"/>
    <w:rsid w:val="00E92EF1"/>
    <w:rsid w:val="00E96DD8"/>
    <w:rsid w:val="00EA6805"/>
    <w:rsid w:val="00EB25B3"/>
    <w:rsid w:val="00EB3735"/>
    <w:rsid w:val="00EB39A8"/>
    <w:rsid w:val="00EB6700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03E0"/>
    <w:rsid w:val="00F8109B"/>
    <w:rsid w:val="00F81836"/>
    <w:rsid w:val="00F83C68"/>
    <w:rsid w:val="00F90C9C"/>
    <w:rsid w:val="00FA0CE3"/>
    <w:rsid w:val="00FA36D7"/>
    <w:rsid w:val="00FA3DB9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docId w15:val="{EEE64AF6-86A9-46DA-BE7C-B4A0653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2021-10-27T10:12:00Z</cp:lastPrinted>
  <dcterms:created xsi:type="dcterms:W3CDTF">2021-11-05T16:00:00Z</dcterms:created>
  <dcterms:modified xsi:type="dcterms:W3CDTF">2021-11-05T16:00:00Z</dcterms:modified>
</cp:coreProperties>
</file>